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33" w:rsidRDefault="00E61933" w:rsidP="00E61933">
      <w:pPr>
        <w:jc w:val="center"/>
      </w:pPr>
      <w:r>
        <w:t>A.S. 1698</w:t>
      </w:r>
    </w:p>
    <w:p w:rsidR="00E61933" w:rsidRDefault="00E61933" w:rsidP="00E61933">
      <w:pPr>
        <w:jc w:val="center"/>
      </w:pPr>
      <w:r>
        <w:t>Emendamento</w:t>
      </w:r>
    </w:p>
    <w:p w:rsidR="00E61933" w:rsidRDefault="00E61933" w:rsidP="00E61933">
      <w:pPr>
        <w:jc w:val="center"/>
      </w:pPr>
      <w:r>
        <w:t>Art. 2</w:t>
      </w:r>
    </w:p>
    <w:p w:rsidR="00E61933" w:rsidRDefault="00E61933" w:rsidP="00E61933">
      <w:pPr>
        <w:rPr>
          <w:i/>
        </w:rPr>
      </w:pPr>
      <w:r>
        <w:rPr>
          <w:i/>
        </w:rPr>
        <w:t>Dopo il comma 272, aggiungere la seguente:</w:t>
      </w:r>
    </w:p>
    <w:p w:rsidR="00E61933" w:rsidRDefault="00E61933" w:rsidP="00E61933">
      <w:pPr>
        <w:jc w:val="both"/>
      </w:pPr>
      <w:r>
        <w:rPr>
          <w:i/>
        </w:rPr>
        <w:t xml:space="preserve">272-bis. </w:t>
      </w:r>
      <w:r w:rsidR="006C7FC5">
        <w:t xml:space="preserve">Nel caso di aziende </w:t>
      </w:r>
      <w:r w:rsidR="00C62CDD">
        <w:t xml:space="preserve">pubbliche </w:t>
      </w:r>
      <w:r w:rsidR="006C7FC5">
        <w:t>di servizi</w:t>
      </w:r>
      <w:r w:rsidR="00C62CDD">
        <w:t xml:space="preserve"> alla persona</w:t>
      </w:r>
      <w:r w:rsidR="006C7FC5">
        <w:t xml:space="preserve"> </w:t>
      </w:r>
      <w:r w:rsidR="0017034C">
        <w:t>o</w:t>
      </w:r>
      <w:r w:rsidR="006C7FC5">
        <w:t xml:space="preserve"> di IPAB che </w:t>
      </w:r>
      <w:r w:rsidR="002C41CB">
        <w:t>preveda</w:t>
      </w:r>
      <w:r>
        <w:t xml:space="preserve">no </w:t>
      </w:r>
      <w:r w:rsidR="006C7FC5">
        <w:t xml:space="preserve">di non riconoscere </w:t>
      </w:r>
      <w:r>
        <w:t>compensi diretti o indiretti ai membri del consiglio di amministrazione, le disposizioni di cui all'articolo 6 del decreto legge 24 giugno 2014, n. 90, convertito con modificazioni, dalla legge 11 agosto 2014, n. 112, non si applicano ai soggetti in quies</w:t>
      </w:r>
      <w:r w:rsidR="006C7FC5">
        <w:t>cenza nominati nel</w:t>
      </w:r>
      <w:r>
        <w:t xml:space="preserve"> consiglio</w:t>
      </w:r>
      <w:r w:rsidR="006C7FC5">
        <w:t xml:space="preserve"> di amministrazione</w:t>
      </w:r>
      <w:r>
        <w:t>.</w:t>
      </w:r>
      <w:r w:rsidR="006C7FC5">
        <w:t xml:space="preserve"> A tali soggetti non possono essere riconosciuti compensi diretti o indiretti</w:t>
      </w:r>
      <w:r w:rsidR="0017034C">
        <w:t xml:space="preserve"> neanche in quanto </w:t>
      </w:r>
      <w:r w:rsidR="006C7FC5">
        <w:t>svolgano incarichi di amministrazione</w:t>
      </w:r>
      <w:r w:rsidR="0017034C">
        <w:t>,</w:t>
      </w:r>
      <w:r w:rsidR="006C7FC5">
        <w:t xml:space="preserve"> di dirigenza</w:t>
      </w:r>
      <w:r w:rsidR="0017034C">
        <w:t xml:space="preserve"> od operativi </w:t>
      </w:r>
      <w:r w:rsidR="006C7FC5">
        <w:t>nelle stess</w:t>
      </w:r>
      <w:r w:rsidR="0017034C">
        <w:t>e aziende pubbliche di servizi o</w:t>
      </w:r>
      <w:r w:rsidR="006C7FC5">
        <w:t xml:space="preserve"> </w:t>
      </w:r>
      <w:r w:rsidR="0017034C">
        <w:t>nelle</w:t>
      </w:r>
      <w:r w:rsidR="006C7FC5">
        <w:t xml:space="preserve"> </w:t>
      </w:r>
      <w:r w:rsidR="0017034C">
        <w:t xml:space="preserve">stesse </w:t>
      </w:r>
      <w:r w:rsidR="006C7FC5">
        <w:t xml:space="preserve">IPAB. </w:t>
      </w:r>
      <w:r>
        <w:t>&gt;&gt;</w:t>
      </w:r>
    </w:p>
    <w:p w:rsidR="00B24500" w:rsidRPr="00E7171E" w:rsidRDefault="00B24500" w:rsidP="00B2450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E7171E">
        <w:rPr>
          <w:rFonts w:ascii="Times New Roman" w:hAnsi="Times New Roman" w:cs="Times New Roman"/>
          <w:color w:val="auto"/>
          <w:sz w:val="24"/>
          <w:szCs w:val="24"/>
        </w:rPr>
        <w:t>LEPRI, ANGIONI, CANTINI, COCIANCICH, COLLINA, CUOMO, D'ADDA, DEL BARBA, DI GIORGI, ESPOSITO, FATTORINI, FAVERO, FERRARA ELENA, MARINO MAURO, MORGONI, MOSCARDELLI, PAGLIARI, PARENTE, PEZZOPANE, SCALIA, SPILABOTTE</w:t>
      </w:r>
    </w:p>
    <w:p w:rsidR="00E61933" w:rsidRDefault="00E61933" w:rsidP="00B24500"/>
    <w:sectPr w:rsidR="00E61933" w:rsidSect="00616F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defaultTabStop w:val="708"/>
  <w:hyphenationZone w:val="283"/>
  <w:characterSpacingControl w:val="doNotCompress"/>
  <w:compat/>
  <w:rsids>
    <w:rsidRoot w:val="00E61933"/>
    <w:rsid w:val="00005058"/>
    <w:rsid w:val="00035009"/>
    <w:rsid w:val="0017034C"/>
    <w:rsid w:val="001A71B7"/>
    <w:rsid w:val="001B72BA"/>
    <w:rsid w:val="00202657"/>
    <w:rsid w:val="00272F05"/>
    <w:rsid w:val="002C41CB"/>
    <w:rsid w:val="00302567"/>
    <w:rsid w:val="003C2ED4"/>
    <w:rsid w:val="004910DF"/>
    <w:rsid w:val="00616FF3"/>
    <w:rsid w:val="00675CDE"/>
    <w:rsid w:val="006B7ACF"/>
    <w:rsid w:val="006C7FC5"/>
    <w:rsid w:val="008831BA"/>
    <w:rsid w:val="008B3BE6"/>
    <w:rsid w:val="00934565"/>
    <w:rsid w:val="0096413D"/>
    <w:rsid w:val="0098720B"/>
    <w:rsid w:val="00B24500"/>
    <w:rsid w:val="00B24D9E"/>
    <w:rsid w:val="00B426DF"/>
    <w:rsid w:val="00C62CDD"/>
    <w:rsid w:val="00CC4E4A"/>
    <w:rsid w:val="00D50BEB"/>
    <w:rsid w:val="00E37879"/>
    <w:rsid w:val="00E61933"/>
    <w:rsid w:val="00E8616B"/>
    <w:rsid w:val="00EB0BA1"/>
    <w:rsid w:val="00F54056"/>
    <w:rsid w:val="00F7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color w:val="000000"/>
        <w:sz w:val="22"/>
        <w:szCs w:val="22"/>
        <w:u w:color="000000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19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Coresi</dc:creator>
  <cp:lastModifiedBy>Silvia Di Gennaro</cp:lastModifiedBy>
  <cp:revision>5</cp:revision>
  <dcterms:created xsi:type="dcterms:W3CDTF">2014-12-08T14:50:00Z</dcterms:created>
  <dcterms:modified xsi:type="dcterms:W3CDTF">2014-12-09T15:17:00Z</dcterms:modified>
</cp:coreProperties>
</file>