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E0" w:rsidRDefault="000450E0" w:rsidP="000450E0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1D1D1D"/>
        </w:rPr>
      </w:pPr>
    </w:p>
    <w:p w:rsidR="000450E0" w:rsidRPr="000450E0" w:rsidRDefault="000450E0" w:rsidP="000450E0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1D1D1D"/>
        </w:rPr>
      </w:pPr>
      <w:r w:rsidRPr="000450E0">
        <w:rPr>
          <w:color w:val="1D1D1D"/>
        </w:rPr>
        <w:t>A.S. 1120</w:t>
      </w:r>
    </w:p>
    <w:p w:rsidR="000450E0" w:rsidRPr="000450E0" w:rsidRDefault="000450E0" w:rsidP="000450E0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1D1D1D"/>
        </w:rPr>
      </w:pPr>
      <w:r w:rsidRPr="000450E0">
        <w:rPr>
          <w:color w:val="1D1D1D"/>
        </w:rPr>
        <w:t>Emendamento</w:t>
      </w:r>
    </w:p>
    <w:p w:rsidR="005D4EFF" w:rsidRDefault="005D4EFF" w:rsidP="000450E0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1D1D1D"/>
        </w:rPr>
      </w:pPr>
    </w:p>
    <w:p w:rsidR="000450E0" w:rsidRPr="000450E0" w:rsidRDefault="000450E0" w:rsidP="000450E0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1D1D1D"/>
        </w:rPr>
      </w:pPr>
      <w:r w:rsidRPr="000450E0">
        <w:rPr>
          <w:color w:val="1D1D1D"/>
        </w:rPr>
        <w:t>Art. 7</w:t>
      </w:r>
    </w:p>
    <w:p w:rsidR="000450E0" w:rsidRPr="000450E0" w:rsidRDefault="000450E0" w:rsidP="000450E0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1D1D1D"/>
        </w:rPr>
      </w:pPr>
    </w:p>
    <w:p w:rsidR="000450E0" w:rsidRDefault="000450E0" w:rsidP="000450E0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1D1D1D"/>
        </w:rPr>
      </w:pPr>
      <w:r>
        <w:rPr>
          <w:color w:val="1D1D1D"/>
        </w:rPr>
        <w:t>Dopo il comma 3 inserire il seguente:</w:t>
      </w:r>
    </w:p>
    <w:p w:rsidR="005D4EFF" w:rsidRDefault="000450E0" w:rsidP="00D94417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1D1D1D"/>
        </w:rPr>
      </w:pPr>
      <w:r>
        <w:rPr>
          <w:color w:val="1D1D1D"/>
        </w:rPr>
        <w:t xml:space="preserve">"3-bis. </w:t>
      </w:r>
      <w:r w:rsidR="003814BD" w:rsidRPr="000450E0">
        <w:rPr>
          <w:color w:val="1D1D1D"/>
        </w:rPr>
        <w:t>Il Servizio sanitario nazionale garantisce alle persone non autosufficienti, con patologie in atto o esiti delle stesse, percorsi assistenziali a domicilio costituiti da trattamenti medici, riabilitativi, infermieristici e di aiuto infermieristico.</w:t>
      </w:r>
      <w:r w:rsidR="00D94417">
        <w:rPr>
          <w:color w:val="1D1D1D"/>
        </w:rPr>
        <w:t xml:space="preserve"> </w:t>
      </w:r>
      <w:r w:rsidR="00D94417" w:rsidRPr="00D94417">
        <w:rPr>
          <w:color w:val="1D1D1D"/>
        </w:rPr>
        <w:t>I percorsi assistenziali a domicilio</w:t>
      </w:r>
      <w:r w:rsidR="00D94417" w:rsidRPr="000450E0">
        <w:rPr>
          <w:color w:val="1D1D1D"/>
        </w:rPr>
        <w:t xml:space="preserve"> </w:t>
      </w:r>
      <w:r w:rsidR="003814BD" w:rsidRPr="000450E0">
        <w:rPr>
          <w:color w:val="1D1D1D"/>
        </w:rPr>
        <w:t>sono rivolt</w:t>
      </w:r>
      <w:r w:rsidR="00D94417">
        <w:rPr>
          <w:color w:val="1D1D1D"/>
        </w:rPr>
        <w:t>i</w:t>
      </w:r>
      <w:r w:rsidR="003814BD" w:rsidRPr="000450E0">
        <w:rPr>
          <w:color w:val="1D1D1D"/>
        </w:rPr>
        <w:t xml:space="preserve"> anche a favore di persone con patologie che</w:t>
      </w:r>
      <w:r w:rsidR="00D94417">
        <w:rPr>
          <w:color w:val="1D1D1D"/>
        </w:rPr>
        <w:t xml:space="preserve"> </w:t>
      </w:r>
      <w:r w:rsidR="003814BD" w:rsidRPr="000450E0">
        <w:rPr>
          <w:color w:val="1D1D1D"/>
        </w:rPr>
        <w:t>richiedono continuità assistenziale ed interventi programmati articolati sui sette giorni</w:t>
      </w:r>
      <w:r w:rsidR="00D94417">
        <w:rPr>
          <w:color w:val="1D1D1D"/>
        </w:rPr>
        <w:t xml:space="preserve">. </w:t>
      </w:r>
    </w:p>
    <w:p w:rsidR="005D4EFF" w:rsidRDefault="00D94417" w:rsidP="00D94417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1D1D1D"/>
        </w:rPr>
      </w:pPr>
      <w:r w:rsidRPr="00D94417">
        <w:rPr>
          <w:color w:val="1D1D1D"/>
        </w:rPr>
        <w:t xml:space="preserve">In attuazione </w:t>
      </w:r>
      <w:r>
        <w:rPr>
          <w:color w:val="1D1D1D"/>
        </w:rPr>
        <w:t xml:space="preserve">di quanto previsto dall'articolo 3-septies </w:t>
      </w:r>
      <w:r w:rsidR="003814BD" w:rsidRPr="000450E0">
        <w:rPr>
          <w:color w:val="1D1D1D"/>
        </w:rPr>
        <w:t>del decreto legislativo 30 dicembre 1992, n. 502</w:t>
      </w:r>
      <w:r>
        <w:rPr>
          <w:color w:val="1D1D1D"/>
        </w:rPr>
        <w:t>,</w:t>
      </w:r>
      <w:r w:rsidR="003814BD" w:rsidRPr="000450E0">
        <w:rPr>
          <w:color w:val="1D1D1D"/>
        </w:rPr>
        <w:t xml:space="preserve"> e successive modifiche e integrazioni e del decreto del Presidente del Consiglio dei Ministri 14 febbraio 2001</w:t>
      </w:r>
      <w:r>
        <w:rPr>
          <w:color w:val="1D1D1D"/>
        </w:rPr>
        <w:t>,</w:t>
      </w:r>
      <w:r w:rsidR="003814BD" w:rsidRPr="000450E0">
        <w:rPr>
          <w:color w:val="1D1D1D"/>
        </w:rPr>
        <w:t xml:space="preserve"> </w:t>
      </w:r>
      <w:r w:rsidRPr="00D94417">
        <w:rPr>
          <w:color w:val="1D1D1D"/>
        </w:rPr>
        <w:t>i percorsi assistenziali a domicilio</w:t>
      </w:r>
      <w:r w:rsidRPr="000450E0">
        <w:rPr>
          <w:color w:val="1D1D1D"/>
        </w:rPr>
        <w:t xml:space="preserve"> </w:t>
      </w:r>
      <w:r w:rsidR="003814BD" w:rsidRPr="000450E0">
        <w:rPr>
          <w:color w:val="1D1D1D"/>
        </w:rPr>
        <w:t>sono integrat</w:t>
      </w:r>
      <w:r>
        <w:rPr>
          <w:color w:val="1D1D1D"/>
        </w:rPr>
        <w:t>i</w:t>
      </w:r>
      <w:r w:rsidR="003814BD" w:rsidRPr="000450E0">
        <w:rPr>
          <w:color w:val="1D1D1D"/>
        </w:rPr>
        <w:t xml:space="preserve"> da prestazioni di aiuto personale e ass</w:t>
      </w:r>
      <w:r w:rsidR="00601896" w:rsidRPr="000450E0">
        <w:rPr>
          <w:color w:val="1D1D1D"/>
        </w:rPr>
        <w:t>istenza tutelare alla persona</w:t>
      </w:r>
      <w:r>
        <w:rPr>
          <w:color w:val="1D1D1D"/>
        </w:rPr>
        <w:t xml:space="preserve">, </w:t>
      </w:r>
      <w:r w:rsidR="003814BD" w:rsidRPr="000450E0">
        <w:rPr>
          <w:color w:val="1D1D1D"/>
        </w:rPr>
        <w:t>erogate secondo i modelli as</w:t>
      </w:r>
      <w:r w:rsidR="00E843A7" w:rsidRPr="000450E0">
        <w:rPr>
          <w:color w:val="1D1D1D"/>
        </w:rPr>
        <w:t>sistenziali disciplinati dalle R</w:t>
      </w:r>
      <w:r w:rsidR="003814BD" w:rsidRPr="000450E0">
        <w:rPr>
          <w:color w:val="1D1D1D"/>
        </w:rPr>
        <w:t>egioni</w:t>
      </w:r>
      <w:r>
        <w:rPr>
          <w:color w:val="1D1D1D"/>
        </w:rPr>
        <w:t xml:space="preserve"> e</w:t>
      </w:r>
      <w:r w:rsidR="003814BD" w:rsidRPr="000450E0">
        <w:rPr>
          <w:color w:val="1D1D1D"/>
        </w:rPr>
        <w:t xml:space="preserve"> a carico del Servizio sanitario nazionale per una quota pari al 50%.</w:t>
      </w:r>
      <w:r>
        <w:rPr>
          <w:color w:val="1D1D1D"/>
        </w:rPr>
        <w:t xml:space="preserve"> </w:t>
      </w:r>
    </w:p>
    <w:p w:rsidR="00601896" w:rsidRDefault="003814BD" w:rsidP="00D94417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</w:pPr>
      <w:r w:rsidRPr="000450E0">
        <w:t>I maggiori</w:t>
      </w:r>
      <w:r w:rsidR="00601896" w:rsidRPr="000450E0">
        <w:t xml:space="preserve"> oneri derivanti dal</w:t>
      </w:r>
      <w:r w:rsidR="00D94417">
        <w:t>l'attuazione del</w:t>
      </w:r>
      <w:r w:rsidR="00601896" w:rsidRPr="000450E0">
        <w:t xml:space="preserve"> </w:t>
      </w:r>
      <w:r w:rsidR="00D94417">
        <w:t xml:space="preserve">presente </w:t>
      </w:r>
      <w:r w:rsidR="00601896" w:rsidRPr="000450E0">
        <w:t xml:space="preserve">comma sono </w:t>
      </w:r>
      <w:r w:rsidR="00D94417">
        <w:t xml:space="preserve">a carico </w:t>
      </w:r>
      <w:r w:rsidR="00601896" w:rsidRPr="000450E0">
        <w:t>d</w:t>
      </w:r>
      <w:r w:rsidR="00D94417">
        <w:t>e</w:t>
      </w:r>
      <w:r w:rsidR="00601896" w:rsidRPr="000450E0">
        <w:t>l Fondo Sanitario Nazional</w:t>
      </w:r>
      <w:r w:rsidR="00E843A7" w:rsidRPr="000450E0">
        <w:t xml:space="preserve">e </w:t>
      </w:r>
      <w:r w:rsidR="00601896" w:rsidRPr="000450E0">
        <w:t xml:space="preserve">ripartito tra le Regioni, nonché </w:t>
      </w:r>
      <w:r w:rsidR="00D94417">
        <w:t>della</w:t>
      </w:r>
      <w:r w:rsidR="001C7CCE" w:rsidRPr="000450E0">
        <w:t xml:space="preserve"> </w:t>
      </w:r>
      <w:r w:rsidR="00C7203D">
        <w:t xml:space="preserve">eventuale </w:t>
      </w:r>
      <w:r w:rsidR="001C7CCE" w:rsidRPr="000450E0">
        <w:t xml:space="preserve">compartecipazione </w:t>
      </w:r>
      <w:r w:rsidR="00601896" w:rsidRPr="000450E0">
        <w:t>ai</w:t>
      </w:r>
      <w:r w:rsidR="001C7CCE" w:rsidRPr="000450E0">
        <w:t xml:space="preserve"> costi di ristorazione da parte de</w:t>
      </w:r>
      <w:r w:rsidR="00601896" w:rsidRPr="000450E0">
        <w:t>i pazienti ospiti di strutture di cura o riabilitazione, nelle fasi di lungodegenza e post acuzie, a partire dall’ottavo giorno di degenza. Le Regioni determinano le modalità</w:t>
      </w:r>
      <w:r w:rsidR="00E843A7" w:rsidRPr="000450E0">
        <w:t xml:space="preserve"> e l’entità della compartecipazione alla spesa, anche prevedendo le forme di parziale o totale esenzione.</w:t>
      </w:r>
      <w:r w:rsidR="00D94417">
        <w:t>"</w:t>
      </w:r>
      <w:r w:rsidR="00601896" w:rsidRPr="000450E0">
        <w:t xml:space="preserve"> </w:t>
      </w:r>
    </w:p>
    <w:p w:rsidR="00D94417" w:rsidRDefault="00D94417" w:rsidP="00D94417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</w:pPr>
    </w:p>
    <w:p w:rsidR="0071302C" w:rsidRPr="0071302C" w:rsidRDefault="0071302C" w:rsidP="0071302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LEPRI, C</w:t>
      </w:r>
      <w:r w:rsidRPr="0071302C">
        <w:rPr>
          <w:rFonts w:ascii="Times New Roman" w:eastAsia="Calibri" w:hAnsi="Times New Roman" w:cs="Times New Roman"/>
          <w:sz w:val="24"/>
          <w:szCs w:val="24"/>
        </w:rPr>
        <w:t>ANTINI, COLLINA, CUOMO, DEL BARBA, DE MONTE, DI GIORGI, FAVERO, FISSORE, MARCUCCI, MORGONI, MOSCARDELLI, PAD</w:t>
      </w:r>
      <w:r>
        <w:rPr>
          <w:rFonts w:ascii="Times New Roman" w:eastAsia="Calibri" w:hAnsi="Times New Roman" w:cs="Times New Roman"/>
          <w:sz w:val="24"/>
          <w:szCs w:val="24"/>
        </w:rPr>
        <w:t>UA, SCALIA, SPILLABOTTE, ZANONI</w:t>
      </w:r>
      <w:bookmarkStart w:id="0" w:name="_GoBack"/>
      <w:bookmarkEnd w:id="0"/>
      <w:r w:rsidRPr="007130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4417" w:rsidRPr="000450E0" w:rsidRDefault="00D94417" w:rsidP="00D94417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</w:pPr>
    </w:p>
    <w:p w:rsidR="00E843A7" w:rsidRPr="000450E0" w:rsidRDefault="00E843A7" w:rsidP="0004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9C2" w:rsidRPr="000450E0" w:rsidRDefault="00601896" w:rsidP="0004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E0">
        <w:rPr>
          <w:rFonts w:ascii="Times New Roman" w:hAnsi="Times New Roman" w:cs="Times New Roman"/>
          <w:sz w:val="24"/>
          <w:szCs w:val="24"/>
        </w:rPr>
        <w:t xml:space="preserve"> </w:t>
      </w:r>
      <w:r w:rsidR="003814BD" w:rsidRPr="000450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79C2" w:rsidRPr="000450E0" w:rsidSect="003C6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814BD"/>
    <w:rsid w:val="00021281"/>
    <w:rsid w:val="000450E0"/>
    <w:rsid w:val="000A4CFC"/>
    <w:rsid w:val="001C7CCE"/>
    <w:rsid w:val="003814BD"/>
    <w:rsid w:val="003C6263"/>
    <w:rsid w:val="005D4EFF"/>
    <w:rsid w:val="00601896"/>
    <w:rsid w:val="0071302C"/>
    <w:rsid w:val="00C7203D"/>
    <w:rsid w:val="00D94417"/>
    <w:rsid w:val="00E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B63CE-DE1D-4E61-9A2D-1884BF1B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81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Lepri</dc:creator>
  <cp:lastModifiedBy>Stefano Lepri</cp:lastModifiedBy>
  <cp:revision>8</cp:revision>
  <dcterms:created xsi:type="dcterms:W3CDTF">2013-11-05T16:35:00Z</dcterms:created>
  <dcterms:modified xsi:type="dcterms:W3CDTF">2013-11-08T22:20:00Z</dcterms:modified>
</cp:coreProperties>
</file>