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E5" w:rsidRPr="003005E5" w:rsidRDefault="003005E5" w:rsidP="003005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5E5" w:rsidRPr="003005E5" w:rsidRDefault="003005E5" w:rsidP="003005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05E5">
        <w:rPr>
          <w:rFonts w:ascii="Times New Roman" w:eastAsia="Calibri" w:hAnsi="Times New Roman" w:cs="Times New Roman"/>
          <w:sz w:val="24"/>
          <w:szCs w:val="24"/>
        </w:rPr>
        <w:t>A.S. 1120</w:t>
      </w:r>
    </w:p>
    <w:p w:rsidR="000663D9" w:rsidRPr="003005E5" w:rsidRDefault="003005E5" w:rsidP="003005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05E5">
        <w:rPr>
          <w:rFonts w:ascii="Times New Roman" w:eastAsia="Calibri" w:hAnsi="Times New Roman" w:cs="Times New Roman"/>
          <w:sz w:val="24"/>
          <w:szCs w:val="24"/>
        </w:rPr>
        <w:t>Emendamento</w:t>
      </w:r>
    </w:p>
    <w:p w:rsidR="003005E5" w:rsidRDefault="003005E5" w:rsidP="003005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05E5" w:rsidRPr="003005E5" w:rsidRDefault="003005E5" w:rsidP="003005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63D9" w:rsidRPr="003005E5" w:rsidRDefault="000663D9" w:rsidP="000663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3005E5">
        <w:rPr>
          <w:rFonts w:ascii="Times New Roman" w:eastAsia="Calibri" w:hAnsi="Times New Roman" w:cs="Times New Roman"/>
        </w:rPr>
        <w:t>Art 7</w:t>
      </w:r>
    </w:p>
    <w:p w:rsidR="000663D9" w:rsidRPr="003005E5" w:rsidRDefault="000663D9" w:rsidP="000663D9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3005E5">
        <w:rPr>
          <w:rFonts w:ascii="Times New Roman" w:eastAsia="Calibri" w:hAnsi="Times New Roman" w:cs="Times New Roman"/>
        </w:rPr>
        <w:t xml:space="preserve">Al comma 7, secondo periodo, sostituire le parole </w:t>
      </w:r>
      <w:r w:rsidRPr="003005E5">
        <w:rPr>
          <w:rFonts w:ascii="Times New Roman" w:eastAsia="Calibri" w:hAnsi="Times New Roman" w:cs="Times New Roman"/>
          <w:i/>
        </w:rPr>
        <w:t>250 milioni di euro</w:t>
      </w:r>
      <w:r w:rsidRPr="003005E5">
        <w:rPr>
          <w:rFonts w:ascii="Times New Roman" w:eastAsia="Calibri" w:hAnsi="Times New Roman" w:cs="Times New Roman"/>
        </w:rPr>
        <w:t xml:space="preserve"> con le seguenti </w:t>
      </w:r>
      <w:r w:rsidRPr="003005E5">
        <w:rPr>
          <w:rFonts w:ascii="Times New Roman" w:eastAsia="Calibri" w:hAnsi="Times New Roman" w:cs="Times New Roman"/>
          <w:i/>
        </w:rPr>
        <w:t>220 milioni di euro</w:t>
      </w:r>
    </w:p>
    <w:p w:rsidR="003005E5" w:rsidRDefault="003005E5" w:rsidP="000663D9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:rsidR="000663D9" w:rsidRPr="003005E5" w:rsidRDefault="000663D9" w:rsidP="000663D9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3005E5">
        <w:rPr>
          <w:rFonts w:ascii="Times New Roman" w:eastAsia="Calibri" w:hAnsi="Times New Roman" w:cs="Times New Roman"/>
          <w:i/>
        </w:rPr>
        <w:t>Conseguentemente</w:t>
      </w:r>
    </w:p>
    <w:p w:rsidR="000663D9" w:rsidRPr="003005E5" w:rsidRDefault="000663D9" w:rsidP="000663D9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3005E5">
        <w:rPr>
          <w:rFonts w:ascii="Times New Roman" w:eastAsia="Calibri" w:hAnsi="Times New Roman" w:cs="Times New Roman"/>
        </w:rPr>
        <w:t xml:space="preserve">Al comma 11, sostituire le parole </w:t>
      </w:r>
      <w:r w:rsidRPr="003005E5">
        <w:rPr>
          <w:rFonts w:ascii="Times New Roman" w:eastAsia="Calibri" w:hAnsi="Times New Roman" w:cs="Times New Roman"/>
          <w:i/>
        </w:rPr>
        <w:t>5 milioni di euro</w:t>
      </w:r>
      <w:r w:rsidRPr="003005E5">
        <w:rPr>
          <w:rFonts w:ascii="Times New Roman" w:eastAsia="Calibri" w:hAnsi="Times New Roman" w:cs="Times New Roman"/>
        </w:rPr>
        <w:t xml:space="preserve"> con le seguenti </w:t>
      </w:r>
      <w:r w:rsidRPr="003005E5">
        <w:rPr>
          <w:rFonts w:ascii="Times New Roman" w:eastAsia="Calibri" w:hAnsi="Times New Roman" w:cs="Times New Roman"/>
          <w:i/>
        </w:rPr>
        <w:t>35 milioni di euro</w:t>
      </w:r>
    </w:p>
    <w:p w:rsidR="003005E5" w:rsidRDefault="003005E5" w:rsidP="000663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3037D" w:rsidRPr="00E3037D" w:rsidRDefault="003005E5" w:rsidP="00E3037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>LEPRI,</w:t>
      </w:r>
      <w:r w:rsidR="00E3037D">
        <w:rPr>
          <w:rFonts w:ascii="Times New Roman" w:eastAsia="Calibri" w:hAnsi="Times New Roman" w:cs="Times New Roman"/>
        </w:rPr>
        <w:t xml:space="preserve"> </w:t>
      </w:r>
      <w:r w:rsidR="00E3037D" w:rsidRPr="00E3037D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E33150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0663D9" w:rsidRPr="003005E5" w:rsidRDefault="000663D9" w:rsidP="000663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663D9" w:rsidRPr="003005E5" w:rsidRDefault="000663D9" w:rsidP="000663D9">
      <w:pPr>
        <w:spacing w:after="200" w:line="276" w:lineRule="auto"/>
        <w:jc w:val="both"/>
        <w:rPr>
          <w:rFonts w:ascii="Times New Roman" w:eastAsia="Calibri" w:hAnsi="Times New Roman" w:cs="Times New Roman"/>
          <w:iCs/>
        </w:rPr>
      </w:pPr>
    </w:p>
    <w:p w:rsidR="00E079C2" w:rsidRPr="003005E5" w:rsidRDefault="00E33150">
      <w:pPr>
        <w:rPr>
          <w:rFonts w:ascii="Times New Roman" w:hAnsi="Times New Roman" w:cs="Times New Roman"/>
        </w:rPr>
      </w:pPr>
    </w:p>
    <w:sectPr w:rsidR="00E079C2" w:rsidRPr="00300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D9"/>
    <w:rsid w:val="00021281"/>
    <w:rsid w:val="000663D9"/>
    <w:rsid w:val="000A4CFC"/>
    <w:rsid w:val="003005E5"/>
    <w:rsid w:val="006A3243"/>
    <w:rsid w:val="00E3037D"/>
    <w:rsid w:val="00E3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8614E-007F-40D6-9587-A111A34D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9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8</cp:revision>
  <dcterms:created xsi:type="dcterms:W3CDTF">2013-11-06T12:49:00Z</dcterms:created>
  <dcterms:modified xsi:type="dcterms:W3CDTF">2013-11-08T22:41:00Z</dcterms:modified>
</cp:coreProperties>
</file>