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367E" w:rsidRDefault="0060367E" w:rsidP="007A1F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67E" w:rsidRDefault="0060367E" w:rsidP="007A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89 aggiungere il seguente:</w:t>
      </w:r>
    </w:p>
    <w:p w:rsidR="0060367E" w:rsidRDefault="0060367E" w:rsidP="007A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"89-bis. </w:t>
      </w:r>
      <w:r w:rsidR="00861357">
        <w:rPr>
          <w:rFonts w:ascii="Times New Roman" w:hAnsi="Times New Roman" w:cs="Times New Roman"/>
          <w:sz w:val="24"/>
          <w:szCs w:val="24"/>
        </w:rPr>
        <w:t>I</w:t>
      </w:r>
      <w:r w:rsidR="00861357" w:rsidRPr="001E721D">
        <w:rPr>
          <w:rFonts w:ascii="Times New Roman" w:hAnsi="Times New Roman" w:cs="Times New Roman"/>
          <w:sz w:val="24"/>
          <w:szCs w:val="24"/>
        </w:rPr>
        <w:t xml:space="preserve"> soggetti espulsi dall’attività produttiva, senza tutele per disoccupazione o mobilità e con almeno sessantadue anni di età e trentacinque di contribuzione</w:t>
      </w:r>
      <w:r w:rsidR="00861357">
        <w:rPr>
          <w:rFonts w:ascii="Times New Roman" w:hAnsi="Times New Roman" w:cs="Times New Roman"/>
          <w:sz w:val="24"/>
          <w:szCs w:val="24"/>
        </w:rPr>
        <w:t>, nonché i</w:t>
      </w:r>
      <w:r w:rsidRPr="001E721D">
        <w:rPr>
          <w:rFonts w:ascii="Times New Roman" w:hAnsi="Times New Roman" w:cs="Times New Roman"/>
          <w:sz w:val="24"/>
          <w:szCs w:val="24"/>
        </w:rPr>
        <w:t xml:space="preserve"> soggetti già autorizzati a presentare istan</w:t>
      </w:r>
      <w:r>
        <w:rPr>
          <w:rFonts w:ascii="Times New Roman" w:hAnsi="Times New Roman" w:cs="Times New Roman"/>
          <w:sz w:val="24"/>
          <w:szCs w:val="24"/>
        </w:rPr>
        <w:t>za di accesso alla contribuzione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volontaria </w:t>
      </w:r>
      <w:r w:rsidRPr="009916F6">
        <w:rPr>
          <w:rFonts w:ascii="Times New Roman" w:hAnsi="Times New Roman" w:cs="Times New Roman"/>
          <w:sz w:val="24"/>
          <w:szCs w:val="24"/>
        </w:rPr>
        <w:t>ai fini del trattamento pensionistico possono accedere allo stesso</w:t>
      </w:r>
      <w:r w:rsidRPr="00F979A0">
        <w:rPr>
          <w:rFonts w:ascii="Times New Roman" w:hAnsi="Times New Roman" w:cs="Times New Roman"/>
          <w:sz w:val="24"/>
          <w:szCs w:val="24"/>
        </w:rPr>
        <w:t xml:space="preserve"> </w:t>
      </w:r>
      <w:r w:rsidRPr="00AF031A">
        <w:rPr>
          <w:rFonts w:ascii="Times New Roman" w:hAnsi="Times New Roman" w:cs="Times New Roman"/>
          <w:sz w:val="24"/>
          <w:szCs w:val="24"/>
        </w:rPr>
        <w:t>senza versamento dei contributi volontari,</w:t>
      </w:r>
      <w:r w:rsidRPr="001E721D">
        <w:rPr>
          <w:rFonts w:ascii="Times New Roman" w:hAnsi="Times New Roman" w:cs="Times New Roman"/>
          <w:sz w:val="24"/>
          <w:szCs w:val="24"/>
        </w:rPr>
        <w:t xml:space="preserve"> purché ridott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E721D">
        <w:rPr>
          <w:rFonts w:ascii="Times New Roman" w:hAnsi="Times New Roman" w:cs="Times New Roman"/>
          <w:sz w:val="24"/>
          <w:szCs w:val="24"/>
        </w:rPr>
        <w:t xml:space="preserve"> di una trattenuta mensile comprensiva dell</w:t>
      </w:r>
      <w:r>
        <w:rPr>
          <w:rFonts w:ascii="Times New Roman" w:hAnsi="Times New Roman" w:cs="Times New Roman"/>
          <w:sz w:val="24"/>
          <w:szCs w:val="24"/>
        </w:rPr>
        <w:t>a quota di rateizzazione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dei contributi volontari anticipati e degli interessi dovuti</w:t>
      </w:r>
      <w:r w:rsidR="00861357">
        <w:rPr>
          <w:rFonts w:ascii="Times New Roman" w:hAnsi="Times New Roman" w:cs="Times New Roman"/>
          <w:sz w:val="24"/>
          <w:szCs w:val="24"/>
        </w:rPr>
        <w:t>. I suddetti soggetti</w:t>
      </w:r>
      <w:r>
        <w:rPr>
          <w:rFonts w:ascii="Times New Roman" w:hAnsi="Times New Roman" w:cs="Times New Roman"/>
          <w:sz w:val="24"/>
          <w:szCs w:val="24"/>
        </w:rPr>
        <w:t xml:space="preserve"> possono inoltre utilizzare</w:t>
      </w:r>
      <w:r w:rsidRPr="001E721D">
        <w:rPr>
          <w:rFonts w:ascii="Times New Roman" w:hAnsi="Times New Roman" w:cs="Times New Roman"/>
          <w:sz w:val="24"/>
          <w:szCs w:val="24"/>
        </w:rPr>
        <w:t xml:space="preserve"> il trattamento di fine rapporto per pagare i contributi volontari. </w:t>
      </w:r>
      <w:r>
        <w:rPr>
          <w:rFonts w:ascii="Times New Roman" w:hAnsi="Times New Roman" w:cs="Times New Roman"/>
          <w:sz w:val="24"/>
          <w:szCs w:val="24"/>
        </w:rPr>
        <w:t>La rateizzazione</w:t>
      </w:r>
      <w:r w:rsidRPr="001E721D">
        <w:rPr>
          <w:rFonts w:ascii="Times New Roman" w:hAnsi="Times New Roman" w:cs="Times New Roman"/>
          <w:sz w:val="24"/>
          <w:szCs w:val="24"/>
        </w:rPr>
        <w:t xml:space="preserve"> dei </w:t>
      </w:r>
      <w:r>
        <w:rPr>
          <w:rFonts w:ascii="Times New Roman" w:hAnsi="Times New Roman" w:cs="Times New Roman"/>
          <w:sz w:val="24"/>
          <w:szCs w:val="24"/>
        </w:rPr>
        <w:t>contributi volontari anticipati deve concludersi</w:t>
      </w:r>
      <w:r w:rsidRPr="001E721D">
        <w:rPr>
          <w:rFonts w:ascii="Times New Roman" w:hAnsi="Times New Roman" w:cs="Times New Roman"/>
          <w:sz w:val="24"/>
          <w:szCs w:val="24"/>
        </w:rPr>
        <w:t xml:space="preserve"> entro e non oltre dieci anni. Il provvedimento avviene senza oneri per gli enti gestori di forme di previdenza obbligatoria</w:t>
      </w:r>
      <w:r>
        <w:rPr>
          <w:rFonts w:ascii="Times New Roman" w:hAnsi="Times New Roman" w:cs="Times New Roman"/>
          <w:sz w:val="24"/>
          <w:szCs w:val="24"/>
        </w:rPr>
        <w:t>. Il Ministro del lavoro e delle politiche sociali, con proprio decreto da adottare entro sessanta giorni dall'entrata in vigore della presente legge, di concerto con il Ministro dell'economia e delle finanze, definisce le modalità di attuazione del presente comma."</w:t>
      </w:r>
    </w:p>
    <w:p w:rsidR="00C63192" w:rsidRDefault="00C63192" w:rsidP="007A1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192" w:rsidRDefault="00C63192" w:rsidP="00C63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Conseguentemente, </w:t>
      </w:r>
      <w:r>
        <w:rPr>
          <w:rFonts w:ascii="Times New Roman" w:hAnsi="Times New Roman" w:cs="Times New Roman"/>
          <w:sz w:val="24"/>
          <w:szCs w:val="24"/>
        </w:rPr>
        <w:t>all'articolo 3, dopo il comma 63 aggiungere il seguente:</w:t>
      </w:r>
    </w:p>
    <w:p w:rsidR="00C63192" w:rsidRDefault="00C63192" w:rsidP="00C631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"63-bis. A decorrere </w:t>
      </w:r>
      <w:r w:rsidRPr="001E2354">
        <w:rPr>
          <w:rFonts w:ascii="Times New Roman" w:hAnsi="Times New Roman" w:cs="Times New Roman"/>
          <w:sz w:val="24"/>
          <w:szCs w:val="24"/>
        </w:rPr>
        <w:t>dal 1° gennaio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64268E">
        <w:rPr>
          <w:rFonts w:ascii="Times New Roman" w:hAnsi="Times New Roman" w:cs="Times New Roman"/>
          <w:sz w:val="24"/>
          <w:szCs w:val="24"/>
        </w:rPr>
        <w:t xml:space="preserve">, sugli importi dei trattamenti </w:t>
      </w:r>
      <w:r>
        <w:rPr>
          <w:rFonts w:ascii="Times New Roman" w:hAnsi="Times New Roman" w:cs="Times New Roman"/>
          <w:sz w:val="24"/>
          <w:szCs w:val="24"/>
        </w:rPr>
        <w:t>pensionistici</w:t>
      </w:r>
      <w:r w:rsidRPr="0064268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cui al D.P.R. 29 dicembre 1973,</w:t>
      </w:r>
      <w:r w:rsidRPr="0064268E">
        <w:rPr>
          <w:rFonts w:ascii="Times New Roman" w:hAnsi="Times New Roman" w:cs="Times New Roman"/>
          <w:sz w:val="24"/>
          <w:szCs w:val="24"/>
        </w:rPr>
        <w:t xml:space="preserve"> n. 1092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68E">
        <w:rPr>
          <w:rFonts w:ascii="Times New Roman" w:hAnsi="Times New Roman" w:cs="Times New Roman"/>
          <w:sz w:val="24"/>
          <w:szCs w:val="24"/>
        </w:rPr>
        <w:t xml:space="preserve"> corrisposti da enti gestori di forme di previdenza obbligatorie</w:t>
      </w:r>
      <w:r>
        <w:rPr>
          <w:rFonts w:ascii="Times New Roman" w:hAnsi="Times New Roman" w:cs="Times New Roman"/>
          <w:sz w:val="24"/>
          <w:szCs w:val="24"/>
        </w:rPr>
        <w:t xml:space="preserve"> secondo il metodo retributivo,</w:t>
      </w:r>
      <w:r w:rsidRPr="0064268E">
        <w:rPr>
          <w:rFonts w:ascii="Times New Roman" w:hAnsi="Times New Roman" w:cs="Times New Roman"/>
          <w:sz w:val="24"/>
          <w:szCs w:val="24"/>
        </w:rPr>
        <w:t xml:space="preserve"> è dovuto un contributo di solidarietà a favore delle gest</w:t>
      </w:r>
      <w:r>
        <w:rPr>
          <w:rFonts w:ascii="Times New Roman" w:hAnsi="Times New Roman" w:cs="Times New Roman"/>
          <w:sz w:val="24"/>
          <w:szCs w:val="24"/>
        </w:rPr>
        <w:t>ioni previdenziali obbligatorie</w:t>
      </w:r>
      <w:r w:rsidRPr="0064268E">
        <w:rPr>
          <w:rFonts w:ascii="Times New Roman" w:hAnsi="Times New Roman" w:cs="Times New Roman"/>
          <w:sz w:val="24"/>
          <w:szCs w:val="24"/>
        </w:rPr>
        <w:t xml:space="preserve"> pari al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268E">
        <w:rPr>
          <w:rFonts w:ascii="Times New Roman" w:hAnsi="Times New Roman" w:cs="Times New Roman"/>
          <w:sz w:val="24"/>
          <w:szCs w:val="24"/>
        </w:rPr>
        <w:t xml:space="preserve"> per cento della parte</w:t>
      </w:r>
      <w:r>
        <w:rPr>
          <w:rFonts w:ascii="Times New Roman" w:hAnsi="Times New Roman" w:cs="Times New Roman"/>
          <w:sz w:val="24"/>
          <w:szCs w:val="24"/>
        </w:rPr>
        <w:t xml:space="preserve"> eccedente la pensione integrata</w:t>
      </w:r>
      <w:r w:rsidRPr="0064268E">
        <w:rPr>
          <w:rFonts w:ascii="Times New Roman" w:hAnsi="Times New Roman" w:cs="Times New Roman"/>
          <w:sz w:val="24"/>
          <w:szCs w:val="24"/>
        </w:rPr>
        <w:t xml:space="preserve"> al trattamento minimo.</w:t>
      </w:r>
      <w:r>
        <w:rPr>
          <w:rFonts w:ascii="Times New Roman" w:hAnsi="Times New Roman" w:cs="Times New Roman"/>
          <w:sz w:val="24"/>
          <w:szCs w:val="24"/>
        </w:rPr>
        <w:t xml:space="preserve"> Il contributo di solidarietà non è dovuto </w:t>
      </w:r>
      <w:r w:rsidR="0023613D">
        <w:rPr>
          <w:rFonts w:ascii="Times New Roman" w:hAnsi="Times New Roman" w:cs="Times New Roman"/>
          <w:sz w:val="24"/>
          <w:szCs w:val="24"/>
        </w:rPr>
        <w:t xml:space="preserve">sugli importi </w:t>
      </w:r>
      <w:r w:rsidR="0023613D" w:rsidRPr="0064268E">
        <w:rPr>
          <w:rFonts w:ascii="Times New Roman" w:hAnsi="Times New Roman" w:cs="Times New Roman"/>
          <w:sz w:val="24"/>
          <w:szCs w:val="24"/>
        </w:rPr>
        <w:t xml:space="preserve">dei </w:t>
      </w:r>
      <w:r w:rsidR="0023613D">
        <w:rPr>
          <w:rFonts w:ascii="Times New Roman" w:hAnsi="Times New Roman" w:cs="Times New Roman"/>
          <w:sz w:val="24"/>
          <w:szCs w:val="24"/>
        </w:rPr>
        <w:t xml:space="preserve">suddetti </w:t>
      </w:r>
      <w:r w:rsidR="0023613D" w:rsidRPr="0064268E">
        <w:rPr>
          <w:rFonts w:ascii="Times New Roman" w:hAnsi="Times New Roman" w:cs="Times New Roman"/>
          <w:sz w:val="24"/>
          <w:szCs w:val="24"/>
        </w:rPr>
        <w:t xml:space="preserve">trattamenti </w:t>
      </w:r>
      <w:r w:rsidR="0023613D">
        <w:rPr>
          <w:rFonts w:ascii="Times New Roman" w:hAnsi="Times New Roman" w:cs="Times New Roman"/>
          <w:sz w:val="24"/>
          <w:szCs w:val="24"/>
        </w:rPr>
        <w:t>pensionistici</w:t>
      </w:r>
      <w:r w:rsidR="0023613D" w:rsidRPr="0064268E">
        <w:rPr>
          <w:rFonts w:ascii="Times New Roman" w:hAnsi="Times New Roman" w:cs="Times New Roman"/>
          <w:sz w:val="24"/>
          <w:szCs w:val="24"/>
        </w:rPr>
        <w:t xml:space="preserve"> </w:t>
      </w:r>
      <w:r w:rsidR="0023613D">
        <w:rPr>
          <w:rFonts w:ascii="Times New Roman" w:hAnsi="Times New Roman" w:cs="Times New Roman"/>
          <w:sz w:val="24"/>
          <w:szCs w:val="24"/>
        </w:rPr>
        <w:t>non superiori al doppio della pensione minima di percettori con età superiore ai 67 anni.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57">
        <w:rPr>
          <w:rFonts w:ascii="Times New Roman" w:hAnsi="Times New Roman" w:cs="Times New Roman"/>
          <w:sz w:val="24"/>
          <w:szCs w:val="24"/>
        </w:rPr>
        <w:t xml:space="preserve">A questi ultimi, se tenuti al </w:t>
      </w:r>
      <w:proofErr w:type="spellStart"/>
      <w:r w:rsidR="00861357">
        <w:rPr>
          <w:rFonts w:ascii="Times New Roman" w:hAnsi="Times New Roman" w:cs="Times New Roman"/>
          <w:sz w:val="24"/>
          <w:szCs w:val="24"/>
        </w:rPr>
        <w:t>suindincato</w:t>
      </w:r>
      <w:proofErr w:type="spellEnd"/>
      <w:r w:rsidR="00861357">
        <w:rPr>
          <w:rFonts w:ascii="Times New Roman" w:hAnsi="Times New Roman" w:cs="Times New Roman"/>
          <w:sz w:val="24"/>
          <w:szCs w:val="24"/>
        </w:rPr>
        <w:t xml:space="preserve"> contributo di solidarietà, è comunque garantito un trattamento non inferiore al doppio della pensione minima, qualora ne abbiano titolo per un importo superiore. </w:t>
      </w:r>
      <w:r w:rsidRPr="00D300E3">
        <w:rPr>
          <w:rFonts w:ascii="Times New Roman" w:eastAsia="Calibri" w:hAnsi="Times New Roman" w:cs="Times New Roman"/>
          <w:sz w:val="24"/>
          <w:szCs w:val="24"/>
        </w:rPr>
        <w:t>Il Ministro del lavoro e delle politiche sociali, con proprio decreto da adottare 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ro sessanta giorni dall'entrata </w:t>
      </w:r>
      <w:r w:rsidRPr="00D300E3">
        <w:rPr>
          <w:rFonts w:ascii="Times New Roman" w:eastAsia="Calibri" w:hAnsi="Times New Roman" w:cs="Times New Roman"/>
          <w:sz w:val="24"/>
          <w:szCs w:val="24"/>
        </w:rPr>
        <w:t>in vigore della presente legge, di concerto con il Ministro dell'economia e delle finanze, definisce le modalità di attuazione del presente comma.</w:t>
      </w:r>
    </w:p>
    <w:p w:rsidR="00C63192" w:rsidRDefault="00C63192" w:rsidP="00C63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67E" w:rsidRPr="00477F01" w:rsidRDefault="0060367E" w:rsidP="007A1F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5630F" w:rsidRDefault="00C63192" w:rsidP="00477F01">
      <w:pPr>
        <w:jc w:val="both"/>
        <w:rPr>
          <w:rFonts w:ascii="Times New Roman" w:hAnsi="Times New Roman" w:cs="Times New Roman"/>
          <w:sz w:val="24"/>
          <w:szCs w:val="24"/>
        </w:rPr>
      </w:pPr>
      <w:r w:rsidRPr="00A36E63">
        <w:rPr>
          <w:rFonts w:ascii="Times New Roman" w:hAnsi="Times New Roman" w:cs="Times New Roman"/>
          <w:sz w:val="24"/>
          <w:szCs w:val="24"/>
        </w:rPr>
        <w:t xml:space="preserve">LEPRI, CANTINI, COCIANCICH, COLLINA, CUOMO, </w:t>
      </w:r>
      <w:r>
        <w:rPr>
          <w:rFonts w:ascii="Times New Roman" w:hAnsi="Times New Roman" w:cs="Times New Roman"/>
          <w:sz w:val="24"/>
          <w:szCs w:val="24"/>
        </w:rPr>
        <w:t xml:space="preserve">DALLA ZUANNA, </w:t>
      </w:r>
      <w:r w:rsidRPr="00A36E63">
        <w:rPr>
          <w:rFonts w:ascii="Times New Roman" w:hAnsi="Times New Roman" w:cs="Times New Roman"/>
          <w:sz w:val="24"/>
          <w:szCs w:val="24"/>
        </w:rPr>
        <w:t xml:space="preserve">DEL BARBA, DI GIORGI, FATTORINI, FAVERO, MARINO MAURO, MORGONI, MOSCARDELLI, PAGLIARI, PEZZOPANE, SCALIA </w:t>
      </w:r>
    </w:p>
    <w:sectPr w:rsidR="00A5630F" w:rsidSect="0066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6257"/>
    <w:multiLevelType w:val="hybridMultilevel"/>
    <w:tmpl w:val="A564612C"/>
    <w:lvl w:ilvl="0" w:tplc="362800E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4F"/>
    <w:multiLevelType w:val="hybridMultilevel"/>
    <w:tmpl w:val="A844CF58"/>
    <w:lvl w:ilvl="0" w:tplc="16505B12">
      <w:start w:val="1"/>
      <w:numFmt w:val="lowerLetter"/>
      <w:lvlText w:val="%1)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85269"/>
    <w:multiLevelType w:val="hybridMultilevel"/>
    <w:tmpl w:val="6554B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45AC"/>
    <w:multiLevelType w:val="hybridMultilevel"/>
    <w:tmpl w:val="B3545532"/>
    <w:lvl w:ilvl="0" w:tplc="DA1280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0367E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E7851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4494"/>
    <w:rsid w:val="00155064"/>
    <w:rsid w:val="00156752"/>
    <w:rsid w:val="001571EF"/>
    <w:rsid w:val="0016197C"/>
    <w:rsid w:val="00170D38"/>
    <w:rsid w:val="001744C4"/>
    <w:rsid w:val="00175F5A"/>
    <w:rsid w:val="00176E26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C7DBF"/>
    <w:rsid w:val="001D0610"/>
    <w:rsid w:val="001D0E5B"/>
    <w:rsid w:val="001D1143"/>
    <w:rsid w:val="001E0EB4"/>
    <w:rsid w:val="001E6EF7"/>
    <w:rsid w:val="001F472D"/>
    <w:rsid w:val="001F52F7"/>
    <w:rsid w:val="0020192F"/>
    <w:rsid w:val="00224CD6"/>
    <w:rsid w:val="002274A0"/>
    <w:rsid w:val="002358F7"/>
    <w:rsid w:val="00235FF1"/>
    <w:rsid w:val="0023613D"/>
    <w:rsid w:val="002406C2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2317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3BE6"/>
    <w:rsid w:val="004464AA"/>
    <w:rsid w:val="0045130A"/>
    <w:rsid w:val="00451ADA"/>
    <w:rsid w:val="004530BD"/>
    <w:rsid w:val="004541BC"/>
    <w:rsid w:val="004660F7"/>
    <w:rsid w:val="004661DF"/>
    <w:rsid w:val="004664DE"/>
    <w:rsid w:val="00466E78"/>
    <w:rsid w:val="00474D39"/>
    <w:rsid w:val="00477F01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4034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367E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71F9"/>
    <w:rsid w:val="006B7DA5"/>
    <w:rsid w:val="006C1315"/>
    <w:rsid w:val="006D46D8"/>
    <w:rsid w:val="006D4D28"/>
    <w:rsid w:val="006E6BDB"/>
    <w:rsid w:val="006F2392"/>
    <w:rsid w:val="006F24BF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1F06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61357"/>
    <w:rsid w:val="008702E3"/>
    <w:rsid w:val="00870BF0"/>
    <w:rsid w:val="0088289D"/>
    <w:rsid w:val="008836D0"/>
    <w:rsid w:val="00885D3E"/>
    <w:rsid w:val="00894D44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916F6"/>
    <w:rsid w:val="009A0805"/>
    <w:rsid w:val="009B0558"/>
    <w:rsid w:val="009B0F9B"/>
    <w:rsid w:val="009B1764"/>
    <w:rsid w:val="009B2F5A"/>
    <w:rsid w:val="009B35DE"/>
    <w:rsid w:val="009C7E5E"/>
    <w:rsid w:val="009D01BE"/>
    <w:rsid w:val="009D4BDD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5630F"/>
    <w:rsid w:val="00A67464"/>
    <w:rsid w:val="00A67EC0"/>
    <w:rsid w:val="00A7405D"/>
    <w:rsid w:val="00A839D9"/>
    <w:rsid w:val="00A84673"/>
    <w:rsid w:val="00A91BDA"/>
    <w:rsid w:val="00A92035"/>
    <w:rsid w:val="00A921BC"/>
    <w:rsid w:val="00A94159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A28F6"/>
    <w:rsid w:val="00BB149F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172F8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3192"/>
    <w:rsid w:val="00C66A78"/>
    <w:rsid w:val="00C66D56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4B42"/>
    <w:rsid w:val="00D70FFA"/>
    <w:rsid w:val="00D7238B"/>
    <w:rsid w:val="00D76566"/>
    <w:rsid w:val="00D9195C"/>
    <w:rsid w:val="00D92BC9"/>
    <w:rsid w:val="00D96044"/>
    <w:rsid w:val="00DB2A16"/>
    <w:rsid w:val="00DB46B3"/>
    <w:rsid w:val="00DC527B"/>
    <w:rsid w:val="00DD1CDB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7C26"/>
    <w:rsid w:val="00EC098A"/>
    <w:rsid w:val="00EC3AB2"/>
    <w:rsid w:val="00EC49B0"/>
    <w:rsid w:val="00EC7566"/>
    <w:rsid w:val="00ED7D97"/>
    <w:rsid w:val="00EE3FC2"/>
    <w:rsid w:val="00EE7D08"/>
    <w:rsid w:val="00EF40AF"/>
    <w:rsid w:val="00EF446B"/>
    <w:rsid w:val="00F002AC"/>
    <w:rsid w:val="00F0705D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61498"/>
    <w:rsid w:val="00F65834"/>
    <w:rsid w:val="00F76AAA"/>
    <w:rsid w:val="00F8185E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BA0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1F06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0E7851"/>
  </w:style>
  <w:style w:type="character" w:styleId="Collegamentoipertestuale">
    <w:name w:val="Hyperlink"/>
    <w:basedOn w:val="Carpredefinitoparagrafo"/>
    <w:uiPriority w:val="99"/>
    <w:unhideWhenUsed/>
    <w:rsid w:val="00991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LANZONE</dc:creator>
  <cp:lastModifiedBy>LANZONE</cp:lastModifiedBy>
  <cp:revision>3</cp:revision>
  <cp:lastPrinted>2014-12-11T08:33:00Z</cp:lastPrinted>
  <dcterms:created xsi:type="dcterms:W3CDTF">2014-12-10T20:48:00Z</dcterms:created>
  <dcterms:modified xsi:type="dcterms:W3CDTF">2014-12-11T08:33:00Z</dcterms:modified>
</cp:coreProperties>
</file>